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No.11 · LEVEL 02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赋能</w:t>
      </w:r>
      <w:r>
        <w:rPr>
          <w:rFonts w:ascii="Microsoft YaHei" w:hAnsi="Microsoft YaHei"/>
          <w:b w:val="0"/>
          <w:color w:val="1D4ED8"/>
          <w:sz w:val="17"/>
        </w:rPr>
        <w:t xml:space="preserve">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职能部门系列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AI赋能–市场与品牌：内容生产、投放与增长效率提升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提升市场内容生产速度与传播效果。让市场团队用更低成本获得更高曝光。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：企业市场与品牌人员、产品与增长团队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快速普及的时代，企业获取信息和生产内容的效率被极大放大，但市场与品牌工作的竞争重点，正从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是否会用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，转向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是否能够用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提升策略、创意与增长效率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。许多企业在内容生产、品牌传播和广告投放中，仍面临创意效率低、内容同质化、投放试错成本高等问题。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本课程结合市场与品牌工作的真实场景，系统讲解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如何重构品牌定位、内容生产、视觉素材、广告投放与数据复盘等核心环节，帮助企业建立</w:t>
      </w:r>
      <w:r>
        <w:t>“AI</w:t>
      </w:r>
      <w:r>
        <w:rPr>
          <w:rFonts w:ascii="Microsoft YaHei" w:eastAsia="Microsoft YaHei" w:hAnsi="Microsoft YaHei" w:cs="Microsoft YaHei" w:hint="eastAsia"/>
          <w:lang w:eastAsia="zh-CN"/>
        </w:rPr>
        <w:t>驱动的市场增长工作流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，实现内容生产规模化、传播效率提升与营销成本优化。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从品牌定位到投放复盘，覆盖市场工作全链路。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理解AI时代的市场新逻辑</w:t>
      </w:r>
      <w:r>
        <w:rPr>
          <w:rFonts w:ascii="Microsoft YaHei" w:eastAsia="Microsoft YaHei" w:hAnsi="Microsoft YaHei" w:cs="Microsoft YaHei" w:hint="eastAsia"/>
          <w:lang w:eastAsia="zh-CN"/>
        </w:rPr>
        <w:t>：建立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驱动的品牌与增长思维和人机协同的市场工作模式。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提升品牌策略效率</w:t>
      </w:r>
      <w:r>
        <w:rPr>
          <w:rFonts w:ascii="Microsoft YaHei" w:eastAsia="Microsoft YaHei" w:hAnsi="Microsoft YaHei" w:cs="Microsoft YaHei" w:hint="eastAsia"/>
          <w:lang w:eastAsia="zh-CN"/>
        </w:rPr>
        <w:t>：学会利用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快速完成品牌定位、用户画像与传播策略设计。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构建内容生产体系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批量生成营销文案、社交媒体内容与传播选题的方法。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提升视觉与视频效率</w:t>
      </w:r>
      <w:r>
        <w:rPr>
          <w:rFonts w:ascii="Microsoft YaHei" w:eastAsia="Microsoft YaHei" w:hAnsi="Microsoft YaHei" w:cs="Microsoft YaHei" w:hint="eastAsia"/>
          <w:lang w:eastAsia="zh-CN"/>
        </w:rPr>
        <w:t>：利用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快速制作海报、短视频等营销素材，实现内容生产提速。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优化广告投放策略</w:t>
      </w:r>
      <w:r>
        <w:rPr>
          <w:rFonts w:ascii="Microsoft YaHei" w:eastAsia="Microsoft YaHei" w:hAnsi="Microsoft YaHei" w:cs="Microsoft YaHei" w:hint="eastAsia"/>
          <w:lang w:eastAsia="zh-CN"/>
        </w:rPr>
        <w:t>：学会用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进行人群分析、竞品拆解与创意测试，提高投放</w:t>
      </w:r>
      <w:r>
        <w:t>ROI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建立增长优化闭环</w:t>
      </w:r>
      <w:r>
        <w:rPr>
          <w:rFonts w:ascii="Microsoft YaHei" w:eastAsia="Microsoft YaHei" w:hAnsi="Microsoft YaHei" w:cs="Microsoft YaHei" w:hint="eastAsia"/>
          <w:lang w:eastAsia="zh-CN"/>
        </w:rPr>
        <w:t>：通过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进行数据复盘与策略优化，形成持续迭代的营销增长飞轮。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64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 重构市场与品牌的新逻辑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破冰互动：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现场测试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</w:t>
      </w:r>
      <w:r>
        <w:rPr>
          <w:color w:val="4B5563"/>
          <w:sz w:val="21"/>
        </w:rPr>
        <w:t>10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秒内产出</w:t>
      </w:r>
      <w:r>
        <w:rPr>
          <w:color w:val="4B5563"/>
          <w:sz w:val="21"/>
        </w:rPr>
        <w:t>100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个品牌</w:t>
      </w:r>
      <w:r>
        <w:rPr>
          <w:color w:val="4B5563"/>
          <w:sz w:val="21"/>
        </w:rPr>
        <w:t>Slogan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思维转变：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人工执行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人机协作</w:t>
      </w:r>
      <w:r>
        <w:rPr>
          <w:color w:val="4B5563"/>
          <w:sz w:val="21"/>
        </w:rPr>
        <w:t>”——AI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不是替代你，而是放大你的价值。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当下市场人最大痛点：内容不够、投放不精、增长太贵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市场效率公式升级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传统公式：增长</w:t>
      </w:r>
      <w:r>
        <w:rPr>
          <w:color w:val="4B5563"/>
          <w:sz w:val="21"/>
        </w:rPr>
        <w:t xml:space="preserve"> =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创意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预算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运气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时代公式：增长效率</w:t>
      </w:r>
      <w:r>
        <w:rPr>
          <w:color w:val="4B5563"/>
          <w:sz w:val="21"/>
        </w:rPr>
        <w:t xml:space="preserve"> =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内容生产力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数据洞察力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测试速度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自动化程度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能力模型：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未来的</w:t>
      </w:r>
      <w:r>
        <w:rPr>
          <w:color w:val="4B5563"/>
          <w:sz w:val="21"/>
        </w:rPr>
        <w:t>CMO/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市场专员需要具备的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提示词工程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</w:t>
      </w:r>
      <w:r>
        <w:rPr>
          <w:color w:val="4B5563"/>
          <w:sz w:val="21"/>
        </w:rPr>
        <w:t>“AI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能力。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如何重构市场工作流？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用户洞察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竞品拆解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爆款学习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内容生成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多平台适配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数据分析与优化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拆解一个竞品品牌内容策略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 赋能品牌定位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快速完成：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品牌定位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差异化卖点提炼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目标人群画像与痛点挖掘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品牌话术体系、</w:t>
      </w:r>
      <w:r>
        <w:rPr>
          <w:color w:val="4B5563"/>
          <w:sz w:val="21"/>
        </w:rPr>
        <w:t xml:space="preserve">Slogan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模板：品牌定位五步法、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提问公式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三、品牌内容“超级工厂”——文本与创意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内容策划阶段：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如何帮你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想得更快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做内容选题拆解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一个营销目标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生成内容矩阵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新产品发布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品牌活动传播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雇主品牌内容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 xml:space="preserve"> 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个传播目标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 xml:space="preserve"> 10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条可用选题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内容生产阶段：从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写文案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搭结构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写不好内容的真正原因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市场文案的</w:t>
      </w:r>
      <w:r>
        <w:rPr>
          <w:color w:val="4B5563"/>
          <w:sz w:val="21"/>
        </w:rPr>
        <w:t xml:space="preserve"> 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种常见结构模板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 xml:space="preserve"> Prompt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固化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好文案结构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示例场景：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品牌故事文案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产品卖点内容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活动传播文案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社交媒体实操案例：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 输入核心卖点，一键生成小红书种草笔记、抖音短视频脚本、公众号长文。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技巧：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如何通过提示词控制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品牌调性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（如：将官方语言转化为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闺蜜口吻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痛点解决：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生成的文案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去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味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，注入情感与冲突。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小组练习： 每组给定一个虚拟产品，现场生成一套完整的社交传播文案包。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四、视觉提效——10倍速做出高质感素材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平面设计：演示如何用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快速产出海报主视觉、信息图。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生图的基本逻辑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快速生成优质图片的技巧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关键词： 垫图、风格参考、画面控制。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视频制作：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数字人分身：</w:t>
      </w:r>
      <w:r>
        <w:rPr>
          <w:color w:val="4B5563"/>
          <w:sz w:val="21"/>
        </w:rPr>
        <w:t>1:1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复刻讲师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品牌代言人，制作标准化口播视频。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短剧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快剪：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自动识别高光片段，一键生成口播卡段。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实操演示： 现场制作一段短视频作为投流的素材。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五、AI驱动的精准投放策略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降本增效核心：用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减少试错成本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传统投放的巨大浪费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靠经验猜人群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靠人工憋创意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靠感觉调关键词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试错周期长、钱烧完才知道错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投放的真正价值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用数据代替感觉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用批量生成代替苦思冥想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用快速测试代替长期摸索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把试错成本从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千元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万元级</w:t>
      </w:r>
      <w:r>
        <w:rPr>
          <w:color w:val="4B5563"/>
          <w:sz w:val="21"/>
        </w:rPr>
        <w:t xml:space="preserve">”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降到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百元级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最终形成的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投放闭环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人群分析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创意批量生成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小预算测试</w:t>
      </w:r>
      <w:r>
        <w:rPr>
          <w:color w:val="4B5563"/>
          <w:sz w:val="21"/>
        </w:rPr>
        <w:t xml:space="preserve"> →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复盘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快速迭代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放大高</w:t>
      </w:r>
      <w:r>
        <w:rPr>
          <w:color w:val="4B5563"/>
          <w:sz w:val="21"/>
        </w:rPr>
        <w:t xml:space="preserve"> ROI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计划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人群画像深化：利用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分析目标人群的兴趣偏好、媒介接触习惯（实战：清洗销售数据，生成用户画像标签）。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竞品投放策略拆解：利用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分析竞品在投什么平台，主打什么卖点，什么时间段、什么人群投放最多，用什么文案风格、封面、标题等。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智能投放辅助：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平台选择：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根据预算和目的，推荐最优的投放渠道组合（抖音</w:t>
      </w:r>
      <w:r>
        <w:rPr>
          <w:color w:val="4B5563"/>
          <w:sz w:val="21"/>
        </w:rPr>
        <w:t xml:space="preserve"> vs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小红书</w:t>
      </w:r>
      <w:r>
        <w:rPr>
          <w:color w:val="4B5563"/>
          <w:sz w:val="21"/>
        </w:rPr>
        <w:t xml:space="preserve"> vs B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站</w:t>
      </w:r>
      <w:r>
        <w:rPr>
          <w:color w:val="4B5563"/>
          <w:sz w:val="21"/>
        </w:rPr>
        <w:t xml:space="preserve"> vs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朋友圈）。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创意优选：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预测哪个版本的素材点击率更高。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竞价与出价策略：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解读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在千川</w:t>
      </w:r>
      <w:r>
        <w:rPr>
          <w:color w:val="4B5563"/>
          <w:sz w:val="21"/>
        </w:rPr>
        <w:t>/ADQ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等平台背后的自动竞价逻辑，教你如何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顺势而为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降低成本。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案例拆解：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某美妆品牌如何利用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将获客成本降低</w:t>
      </w:r>
      <w:r>
        <w:rPr>
          <w:color w:val="4B5563"/>
          <w:sz w:val="21"/>
        </w:rPr>
        <w:t>40%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六、增长黑客——数据复盘与效率飞轮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数据洞察：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把晦涩的后台数据（</w:t>
      </w:r>
      <w:r>
        <w:rPr>
          <w:color w:val="4B5563"/>
          <w:sz w:val="21"/>
        </w:rPr>
        <w:t>CTR, CVR, ROI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）扔给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帮你写出通俗易懂的复盘报告和优化建议。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SEO/ASO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优化：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利用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挖掘长尾关键词，优化搜索排名。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GEO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：如何让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更容易找到你的产品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可按行业、渠道与现有工具环境调整课程内容与实操强度，配套专属授课网站（含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